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DF7406" w:rsidRDefault="00DF7406" w:rsidP="00DF7406">
      <w:pPr>
        <w:shd w:val="clear" w:color="auto" w:fill="FFFFFF" w:themeFill="background1"/>
        <w:spacing w:after="0" w:line="278" w:lineRule="atLeast"/>
        <w:textAlignment w:val="baseline"/>
        <w:rPr>
          <w:rFonts w:ascii="inherit" w:eastAsia="Times New Roman" w:hAnsi="inherit" w:cs="Helvetica"/>
          <w:color w:val="FFFFFF"/>
          <w:sz w:val="44"/>
          <w:u w:val="single"/>
          <w:bdr w:val="single" w:sz="6" w:space="8" w:color="0086B2" w:frame="1"/>
          <w:lang w:eastAsia="en-IN"/>
        </w:rPr>
      </w:pPr>
    </w:p>
    <w:p w:rsidR="00836174" w:rsidRPr="00836174" w:rsidRDefault="00836174" w:rsidP="00836174">
      <w:pPr>
        <w:shd w:val="clear" w:color="auto" w:fill="FFFFFF" w:themeFill="background1"/>
        <w:spacing w:after="0" w:line="278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noProof/>
          <w:color w:val="0000FF"/>
          <w:sz w:val="44"/>
          <w:szCs w:val="18"/>
          <w:bdr w:val="none" w:sz="0" w:space="0" w:color="auto" w:frame="1"/>
          <w:lang w:eastAsia="en-IN"/>
        </w:rPr>
        <w:drawing>
          <wp:inline distT="0" distB="0" distL="0" distR="0" wp14:anchorId="57FB4D23" wp14:editId="11659A25">
            <wp:extent cx="3806825" cy="2538095"/>
            <wp:effectExtent l="0" t="0" r="3175" b="0"/>
            <wp:docPr id="1" name="Picture 1" descr="JEE Advanced 2015 Paper Pattern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E Advanced 2015 Paper Pattern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74" w:rsidRPr="00836174" w:rsidRDefault="00836174" w:rsidP="00836174">
      <w:pPr>
        <w:shd w:val="clear" w:color="auto" w:fill="FFFFFF" w:themeFill="background1"/>
        <w:spacing w:line="278" w:lineRule="atLeast"/>
        <w:jc w:val="center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JEE Advanced 2015 Paper Pattern</w:t>
      </w:r>
    </w:p>
    <w:p w:rsidR="00836174" w:rsidRPr="00836174" w:rsidRDefault="00836174" w:rsidP="00836174">
      <w:pPr>
        <w:shd w:val="clear" w:color="auto" w:fill="FFFFFF" w:themeFill="background1"/>
        <w:spacing w:after="0" w:line="278" w:lineRule="atLeast"/>
        <w:textAlignment w:val="baseline"/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</w:pP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Candidates must specify their choice of question paper language at the time of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JEE Advanced 2015 Online Registration</w:t>
      </w: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. The question papers will be printed separately in English and Hindi language. Check out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JEE Advanced 2015 Paper Pattern</w:t>
      </w: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 below:</w:t>
      </w:r>
    </w:p>
    <w:p w:rsidR="00836174" w:rsidRPr="00836174" w:rsidRDefault="00836174" w:rsidP="00836174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Total Exam Duration –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 two papers of 3 hours duration</w:t>
      </w:r>
    </w:p>
    <w:p w:rsidR="00836174" w:rsidRPr="00836174" w:rsidRDefault="00836174" w:rsidP="00836174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Question Paper Sections – 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Physics, Chemistry and Mathematics</w:t>
      </w:r>
    </w:p>
    <w:p w:rsidR="00836174" w:rsidRPr="00836174" w:rsidRDefault="00836174" w:rsidP="00836174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JEE Advanced 2015 Exam Schedule –</w:t>
      </w:r>
    </w:p>
    <w:p w:rsidR="00836174" w:rsidRPr="00836174" w:rsidRDefault="00836174" w:rsidP="00836174">
      <w:pPr>
        <w:numPr>
          <w:ilvl w:val="1"/>
          <w:numId w:val="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lastRenderedPageBreak/>
        <w:t>Paper 1: 09:00 to 12:00 hrs (IST)</w:t>
      </w:r>
    </w:p>
    <w:p w:rsidR="00836174" w:rsidRPr="00836174" w:rsidRDefault="00836174" w:rsidP="00836174">
      <w:pPr>
        <w:numPr>
          <w:ilvl w:val="1"/>
          <w:numId w:val="1"/>
        </w:numPr>
        <w:shd w:val="clear" w:color="auto" w:fill="FFFFFF" w:themeFill="background1"/>
        <w:spacing w:after="0" w:line="270" w:lineRule="atLeast"/>
        <w:ind w:left="45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Paper 2: 14:00 to 17:00 hrs (IST)</w:t>
      </w:r>
    </w:p>
    <w:p w:rsidR="00836174" w:rsidRPr="00836174" w:rsidRDefault="00836174" w:rsidP="00836174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</w:pPr>
      <w:r w:rsidRPr="00836174"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  <w:t>JEE Advanced 2015 Eligibility Criteria</w:t>
      </w:r>
    </w:p>
    <w:p w:rsidR="00836174" w:rsidRPr="00836174" w:rsidRDefault="00836174" w:rsidP="00836174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Only those candidates who will qualify JEE Main 2015 will be eligible for JEE Advanced 2015 exam.</w:t>
      </w:r>
    </w:p>
    <w:p w:rsidR="00836174" w:rsidRPr="00836174" w:rsidRDefault="00836174" w:rsidP="00836174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Students who appeared for the qualifying examination in 2013 or earlier are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NOT eligible for JEE Advanced 2015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Students who appeared for IIT JEE 2013 or earlier are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NOT eligible for JEE Advanced 2015 test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A maximum of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two (2) attempts 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are allowed in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two consecutive years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Age limit –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 GE and OBC category students must have been born on or after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October 1, 1989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 xml:space="preserve">. SC, ST and </w:t>
      </w:r>
      <w:proofErr w:type="spellStart"/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PwD</w:t>
      </w:r>
      <w:proofErr w:type="spellEnd"/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 xml:space="preserve"> category candidates must have been born on or after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October 01, 1984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</w:pPr>
      <w:r w:rsidRPr="00836174"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  <w:t>JEE Advanced 2015 Important Dates</w:t>
      </w:r>
    </w:p>
    <w:p w:rsidR="00836174" w:rsidRPr="00836174" w:rsidRDefault="00836174" w:rsidP="00836174">
      <w:pPr>
        <w:shd w:val="clear" w:color="auto" w:fill="FFFFFF" w:themeFill="background1"/>
        <w:spacing w:after="0" w:line="278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noProof/>
          <w:color w:val="0000FF"/>
          <w:sz w:val="44"/>
          <w:szCs w:val="18"/>
          <w:bdr w:val="none" w:sz="0" w:space="0" w:color="auto" w:frame="1"/>
          <w:lang w:eastAsia="en-IN"/>
        </w:rPr>
        <w:drawing>
          <wp:inline distT="0" distB="0" distL="0" distR="0" wp14:anchorId="5ECB1992" wp14:editId="25FC9080">
            <wp:extent cx="2593975" cy="1753870"/>
            <wp:effectExtent l="0" t="0" r="0" b="0"/>
            <wp:docPr id="2" name="Picture 2" descr="JEE Advanced 2015 Important Dat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E Advanced 2015 Important Dat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74" w:rsidRPr="00836174" w:rsidRDefault="00836174" w:rsidP="00836174">
      <w:pPr>
        <w:shd w:val="clear" w:color="auto" w:fill="FFFFFF" w:themeFill="background1"/>
        <w:spacing w:line="278" w:lineRule="atLeast"/>
        <w:jc w:val="center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JEE Advanced 2015 Important Dates</w:t>
      </w:r>
    </w:p>
    <w:p w:rsidR="00836174" w:rsidRPr="00836174" w:rsidRDefault="00836174" w:rsidP="00836174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Online Registration for JEE Advanced will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commence in May 2015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lastRenderedPageBreak/>
        <w:t>JEE Main 2015 results will be declared by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May 2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5"/>
          <w:bdr w:val="none" w:sz="0" w:space="0" w:color="auto" w:frame="1"/>
          <w:vertAlign w:val="superscript"/>
          <w:lang w:eastAsia="en-IN"/>
        </w:rPr>
        <w:t>nd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 2015 (tentatively)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JEE Advanced 2014 Exam will be conducted on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24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5"/>
          <w:bdr w:val="none" w:sz="0" w:space="0" w:color="auto" w:frame="1"/>
          <w:vertAlign w:val="superscript"/>
          <w:lang w:eastAsia="en-IN"/>
        </w:rPr>
        <w:t>th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 May 2014, Sunday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DF7406" w:rsidP="00836174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Download and print</w:t>
      </w:r>
      <w:bookmarkStart w:id="0" w:name="_GoBack"/>
      <w:bookmarkEnd w:id="0"/>
      <w:r w:rsidR="00836174"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 from May 10 to May 24, 2015</w:t>
      </w:r>
      <w:r w:rsidR="00836174"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JEE Advanced 2015 Brochure will be available for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download in October 2014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.</w:t>
      </w:r>
    </w:p>
    <w:p w:rsidR="00836174" w:rsidRPr="00836174" w:rsidRDefault="00836174" w:rsidP="00836174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</w:pPr>
      <w:r w:rsidRPr="00836174"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  <w:t>JEE Advanced 2015 Online Registration Fees</w:t>
      </w:r>
    </w:p>
    <w:p w:rsidR="00836174" w:rsidRPr="00836174" w:rsidRDefault="00836174" w:rsidP="00836174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For GE and OBC category students –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 INR 2000 (for males), NIL (for females)</w:t>
      </w:r>
    </w:p>
    <w:p w:rsidR="00836174" w:rsidRPr="00836174" w:rsidRDefault="00836174" w:rsidP="00836174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For SC/ST/</w:t>
      </w:r>
      <w:proofErr w:type="spellStart"/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PwD</w:t>
      </w:r>
      <w:proofErr w:type="spellEnd"/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 xml:space="preserve"> category candidates –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 INR 1000 (for males), NIL (for females)</w:t>
      </w:r>
    </w:p>
    <w:p w:rsidR="00836174" w:rsidRPr="00836174" w:rsidRDefault="00836174" w:rsidP="00836174">
      <w:pPr>
        <w:shd w:val="clear" w:color="auto" w:fill="FFFFFF" w:themeFill="background1"/>
        <w:spacing w:after="0" w:line="270" w:lineRule="atLeast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</w:p>
    <w:tbl>
      <w:tblPr>
        <w:tblW w:w="0" w:type="auto"/>
        <w:tblCellSpacing w:w="0" w:type="dxa"/>
        <w:shd w:val="clear" w:color="auto" w:fill="222222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05"/>
      </w:tblGrid>
      <w:tr w:rsidR="00836174" w:rsidRPr="00836174" w:rsidTr="00836174">
        <w:trPr>
          <w:tblCellSpacing w:w="0" w:type="dxa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174" w:rsidRPr="00836174" w:rsidRDefault="00836174" w:rsidP="00836174">
            <w:pPr>
              <w:shd w:val="clear" w:color="auto" w:fill="FFFFFF" w:themeFill="background1"/>
              <w:spacing w:after="0" w:line="278" w:lineRule="atLeast"/>
              <w:jc w:val="center"/>
              <w:textAlignment w:val="baseline"/>
              <w:rPr>
                <w:rFonts w:ascii="inherit" w:eastAsia="Times New Roman" w:hAnsi="inherit" w:cs="Helvetica"/>
                <w:color w:val="666666"/>
                <w:sz w:val="44"/>
                <w:szCs w:val="18"/>
                <w:lang w:eastAsia="en-IN"/>
              </w:rPr>
            </w:pPr>
            <w:r w:rsidRPr="00836174">
              <w:rPr>
                <w:rFonts w:ascii="inherit" w:eastAsia="Times New Roman" w:hAnsi="inherit" w:cs="Helvetica"/>
                <w:b/>
                <w:bCs/>
                <w:color w:val="666666"/>
                <w:sz w:val="44"/>
                <w:szCs w:val="18"/>
                <w:bdr w:val="none" w:sz="0" w:space="0" w:color="auto" w:frame="1"/>
                <w:lang w:eastAsia="en-IN"/>
              </w:rPr>
              <w:t>Note:</w:t>
            </w:r>
            <w:r w:rsidRPr="00836174">
              <w:rPr>
                <w:rFonts w:ascii="inherit" w:eastAsia="Times New Roman" w:hAnsi="inherit" w:cs="Helvetica"/>
                <w:color w:val="666666"/>
                <w:sz w:val="44"/>
                <w:szCs w:val="18"/>
                <w:lang w:eastAsia="en-IN"/>
              </w:rPr>
              <w:t> Payment can be made through Debit Card/ Credit Card/Internet Banking. Cash Payment can be made through SBI Branch only.</w:t>
            </w:r>
          </w:p>
        </w:tc>
      </w:tr>
    </w:tbl>
    <w:p w:rsidR="00836174" w:rsidRPr="00836174" w:rsidRDefault="00836174" w:rsidP="00836174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</w:pPr>
      <w:r w:rsidRPr="00836174">
        <w:rPr>
          <w:rFonts w:ascii="Helvetica" w:eastAsia="Times New Roman" w:hAnsi="Helvetica" w:cs="Helvetica"/>
          <w:color w:val="666666"/>
          <w:sz w:val="44"/>
          <w:szCs w:val="41"/>
          <w:lang w:eastAsia="en-IN"/>
        </w:rPr>
        <w:t>JEE Advanced 2015 – Prohibited Items</w:t>
      </w:r>
    </w:p>
    <w:p w:rsidR="00836174" w:rsidRPr="00836174" w:rsidRDefault="00836174" w:rsidP="00836174">
      <w:pPr>
        <w:shd w:val="clear" w:color="auto" w:fill="FFFFFF" w:themeFill="background1"/>
        <w:spacing w:after="0" w:line="278" w:lineRule="atLeast"/>
        <w:textAlignment w:val="baseline"/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</w:pP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Candidates appearing for JEE Advanced 2015 are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NOT allowed to carry the following materials</w:t>
      </w: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. If found with any of these items, </w:t>
      </w: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strict action will be taken</w:t>
      </w: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 by the examination committee.</w:t>
      </w:r>
    </w:p>
    <w:p w:rsidR="00836174" w:rsidRPr="00836174" w:rsidRDefault="00836174" w:rsidP="00836174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Electronic Devices – 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Mobile Phone, iPod, Calculator, iPad, Electronic Watch</w:t>
      </w:r>
    </w:p>
    <w:p w:rsidR="00836174" w:rsidRPr="00836174" w:rsidRDefault="00836174" w:rsidP="00836174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lastRenderedPageBreak/>
        <w:t>Other Items – </w:t>
      </w:r>
      <w:r w:rsidRPr="00836174">
        <w:rPr>
          <w:rFonts w:ascii="inherit" w:eastAsia="Times New Roman" w:hAnsi="inherit" w:cs="Helvetica"/>
          <w:color w:val="666666"/>
          <w:sz w:val="44"/>
          <w:szCs w:val="18"/>
          <w:lang w:eastAsia="en-IN"/>
        </w:rPr>
        <w:t>Abacus, Slide rule, Book, Notebook and Geometry box etc.</w:t>
      </w:r>
    </w:p>
    <w:tbl>
      <w:tblPr>
        <w:tblW w:w="0" w:type="auto"/>
        <w:tblCellSpacing w:w="0" w:type="dxa"/>
        <w:shd w:val="clear" w:color="auto" w:fill="222222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65"/>
      </w:tblGrid>
      <w:tr w:rsidR="00836174" w:rsidRPr="00836174" w:rsidTr="00836174">
        <w:trPr>
          <w:tblCellSpacing w:w="0" w:type="dxa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6174" w:rsidRPr="00836174" w:rsidRDefault="00836174" w:rsidP="00836174">
            <w:pPr>
              <w:shd w:val="clear" w:color="auto" w:fill="FFFFFF" w:themeFill="background1"/>
              <w:spacing w:after="0" w:line="278" w:lineRule="atLeast"/>
              <w:jc w:val="center"/>
              <w:textAlignment w:val="baseline"/>
              <w:rPr>
                <w:rFonts w:ascii="inherit" w:eastAsia="Times New Roman" w:hAnsi="inherit" w:cs="Helvetica"/>
                <w:color w:val="666666"/>
                <w:sz w:val="44"/>
                <w:szCs w:val="18"/>
                <w:lang w:eastAsia="en-IN"/>
              </w:rPr>
            </w:pPr>
            <w:r w:rsidRPr="00836174">
              <w:rPr>
                <w:rFonts w:ascii="inherit" w:eastAsia="Times New Roman" w:hAnsi="inherit" w:cs="Helvetica"/>
                <w:b/>
                <w:bCs/>
                <w:color w:val="666666"/>
                <w:sz w:val="44"/>
                <w:szCs w:val="18"/>
                <w:bdr w:val="none" w:sz="0" w:space="0" w:color="auto" w:frame="1"/>
                <w:lang w:eastAsia="en-IN"/>
              </w:rPr>
              <w:t>Important Note:</w:t>
            </w:r>
            <w:r w:rsidRPr="00836174">
              <w:rPr>
                <w:rFonts w:ascii="inherit" w:eastAsia="Times New Roman" w:hAnsi="inherit" w:cs="Helvetica"/>
                <w:color w:val="666666"/>
                <w:sz w:val="44"/>
                <w:szCs w:val="18"/>
                <w:lang w:eastAsia="en-IN"/>
              </w:rPr>
              <w:t> Do not forget to carry ORIGINAL JEE ADVANCED 2015 ADMIT CARD in the examination hall.</w:t>
            </w:r>
          </w:p>
        </w:tc>
      </w:tr>
    </w:tbl>
    <w:p w:rsidR="00836174" w:rsidRPr="00836174" w:rsidRDefault="00836174" w:rsidP="00836174">
      <w:pPr>
        <w:shd w:val="clear" w:color="auto" w:fill="FFFFFF" w:themeFill="background1"/>
        <w:spacing w:after="0" w:line="278" w:lineRule="atLeast"/>
        <w:textAlignment w:val="baseline"/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</w:pPr>
      <w:r w:rsidRPr="00836174">
        <w:rPr>
          <w:rFonts w:ascii="inherit" w:eastAsia="Times New Roman" w:hAnsi="inherit" w:cs="Helvetica"/>
          <w:b/>
          <w:bCs/>
          <w:color w:val="666666"/>
          <w:sz w:val="44"/>
          <w:szCs w:val="18"/>
          <w:bdr w:val="none" w:sz="0" w:space="0" w:color="auto" w:frame="1"/>
          <w:lang w:eastAsia="en-IN"/>
        </w:rPr>
        <w:t>Kindly Note,</w:t>
      </w:r>
      <w:r w:rsidRPr="00836174">
        <w:rPr>
          <w:rFonts w:ascii="Helvetica" w:eastAsia="Times New Roman" w:hAnsi="Helvetica" w:cs="Helvetica"/>
          <w:color w:val="666666"/>
          <w:sz w:val="44"/>
          <w:szCs w:val="18"/>
          <w:lang w:eastAsia="en-IN"/>
        </w:rPr>
        <w:t> the posts/articles are being as and when we get updates from CBSE. The above information is based on JEE Advanced 2014 to help JEE aspirants to have a fair idea of all aspects of the entrance test.</w:t>
      </w:r>
    </w:p>
    <w:sectPr w:rsidR="00836174" w:rsidRPr="0083617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A9" w:rsidRDefault="00AF2CA9" w:rsidP="00836174">
      <w:pPr>
        <w:spacing w:after="0" w:line="240" w:lineRule="auto"/>
      </w:pPr>
      <w:r>
        <w:separator/>
      </w:r>
    </w:p>
  </w:endnote>
  <w:endnote w:type="continuationSeparator" w:id="0">
    <w:p w:rsidR="00AF2CA9" w:rsidRDefault="00AF2CA9" w:rsidP="0083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74" w:rsidRDefault="00836174">
    <w:pPr>
      <w:pStyle w:val="Footer"/>
    </w:pPr>
    <w:r>
      <w:t>JEE MANTRA</w:t>
    </w:r>
    <w:r>
      <w:ptab w:relativeTo="margin" w:alignment="center" w:leader="none"/>
    </w:r>
  </w:p>
  <w:p w:rsidR="00836174" w:rsidRDefault="0083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A9" w:rsidRDefault="00AF2CA9" w:rsidP="00836174">
      <w:pPr>
        <w:spacing w:after="0" w:line="240" w:lineRule="auto"/>
      </w:pPr>
      <w:r>
        <w:separator/>
      </w:r>
    </w:p>
  </w:footnote>
  <w:footnote w:type="continuationSeparator" w:id="0">
    <w:p w:rsidR="00AF2CA9" w:rsidRDefault="00AF2CA9" w:rsidP="0083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CB" w:rsidRDefault="00BA76CB">
    <w:pPr>
      <w:pStyle w:val="Header"/>
    </w:pPr>
    <w:r>
      <w:t>IIT JEE 2015</w:t>
    </w:r>
  </w:p>
  <w:p w:rsidR="00BA76CB" w:rsidRDefault="00BA76CB">
    <w:pPr>
      <w:pStyle w:val="Header"/>
    </w:pPr>
  </w:p>
  <w:p w:rsidR="00BA76CB" w:rsidRDefault="00BA7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07B9"/>
    <w:multiLevelType w:val="multilevel"/>
    <w:tmpl w:val="DF2A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402E"/>
    <w:multiLevelType w:val="multilevel"/>
    <w:tmpl w:val="DCB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C12AD"/>
    <w:multiLevelType w:val="multilevel"/>
    <w:tmpl w:val="564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572AE"/>
    <w:multiLevelType w:val="multilevel"/>
    <w:tmpl w:val="B5A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8541A"/>
    <w:multiLevelType w:val="multilevel"/>
    <w:tmpl w:val="57E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0EF0"/>
    <w:multiLevelType w:val="multilevel"/>
    <w:tmpl w:val="6348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F08EC"/>
    <w:multiLevelType w:val="multilevel"/>
    <w:tmpl w:val="EB7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4"/>
    <w:rsid w:val="000B7326"/>
    <w:rsid w:val="00836174"/>
    <w:rsid w:val="00912B19"/>
    <w:rsid w:val="00AF2CA9"/>
    <w:rsid w:val="00BA76CB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7713-C23D-4533-BB43-748A9897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74"/>
  </w:style>
  <w:style w:type="paragraph" w:styleId="Footer">
    <w:name w:val="footer"/>
    <w:basedOn w:val="Normal"/>
    <w:link w:val="FooterChar"/>
    <w:uiPriority w:val="99"/>
    <w:unhideWhenUsed/>
    <w:rsid w:val="0083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517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3957289">
          <w:marLeft w:val="0"/>
          <w:marRight w:val="0"/>
          <w:marTop w:val="0"/>
          <w:marBottom w:val="30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cessjee.com/jee-mag/wp-content/uploads/2014/07/article-new-ds-photo-getty-article-41-43-78493970_XS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lancessjee.com/jee-mag/wp-content/uploads/2014/07/Important-date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VERMA</dc:creator>
  <cp:keywords/>
  <dc:description/>
  <cp:lastModifiedBy>ATUL VERMA</cp:lastModifiedBy>
  <cp:revision>4</cp:revision>
  <dcterms:created xsi:type="dcterms:W3CDTF">2014-08-25T07:10:00Z</dcterms:created>
  <dcterms:modified xsi:type="dcterms:W3CDTF">2014-08-25T07:27:00Z</dcterms:modified>
</cp:coreProperties>
</file>